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72"/>
        <w:gridCol w:w="2268"/>
        <w:gridCol w:w="1768"/>
        <w:gridCol w:w="2337"/>
      </w:tblGrid>
      <w:tr w:rsidR="000910E2" w:rsidTr="000910E2">
        <w:tc>
          <w:tcPr>
            <w:tcW w:w="2972" w:type="dxa"/>
          </w:tcPr>
          <w:p w:rsidR="000910E2" w:rsidRDefault="000910E2" w:rsidP="000910E2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0910E2" w:rsidRDefault="000910E2" w:rsidP="000910E2">
            <w:pPr>
              <w:jc w:val="center"/>
            </w:pPr>
            <w:r>
              <w:t>размер</w:t>
            </w:r>
          </w:p>
        </w:tc>
        <w:tc>
          <w:tcPr>
            <w:tcW w:w="1768" w:type="dxa"/>
          </w:tcPr>
          <w:p w:rsidR="000910E2" w:rsidRDefault="000910E2" w:rsidP="000910E2">
            <w:pPr>
              <w:jc w:val="center"/>
            </w:pPr>
            <w:r>
              <w:t>Цена, руб. за лист новый</w:t>
            </w:r>
          </w:p>
        </w:tc>
        <w:tc>
          <w:tcPr>
            <w:tcW w:w="2337" w:type="dxa"/>
          </w:tcPr>
          <w:p w:rsidR="000910E2" w:rsidRDefault="000910E2" w:rsidP="000910E2">
            <w:pPr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0910E2" w:rsidTr="000910E2">
        <w:tc>
          <w:tcPr>
            <w:tcW w:w="2972" w:type="dxa"/>
          </w:tcPr>
          <w:p w:rsidR="000910E2" w:rsidRDefault="000910E2" w:rsidP="000910E2">
            <w:pPr>
              <w:jc w:val="center"/>
            </w:pPr>
            <w:r>
              <w:t>Фанера береза 1-1 (Россия)</w:t>
            </w:r>
          </w:p>
        </w:tc>
        <w:tc>
          <w:tcPr>
            <w:tcW w:w="2268" w:type="dxa"/>
          </w:tcPr>
          <w:p w:rsidR="000910E2" w:rsidRDefault="000910E2" w:rsidP="000910E2">
            <w:pPr>
              <w:jc w:val="center"/>
            </w:pPr>
            <w:r>
              <w:t>1.22 х 2.44 х 18 мм</w:t>
            </w:r>
          </w:p>
        </w:tc>
        <w:tc>
          <w:tcPr>
            <w:tcW w:w="1768" w:type="dxa"/>
          </w:tcPr>
          <w:p w:rsidR="000910E2" w:rsidRDefault="000910E2" w:rsidP="000910E2">
            <w:pPr>
              <w:jc w:val="center"/>
            </w:pPr>
            <w:r>
              <w:t>2250</w:t>
            </w:r>
          </w:p>
        </w:tc>
        <w:tc>
          <w:tcPr>
            <w:tcW w:w="2337" w:type="dxa"/>
          </w:tcPr>
          <w:p w:rsidR="000910E2" w:rsidRDefault="000910E2" w:rsidP="000910E2">
            <w:pPr>
              <w:jc w:val="center"/>
            </w:pPr>
            <w:r>
              <w:t>25</w:t>
            </w:r>
          </w:p>
        </w:tc>
      </w:tr>
      <w:tr w:rsidR="000910E2" w:rsidTr="000910E2">
        <w:tc>
          <w:tcPr>
            <w:tcW w:w="2972" w:type="dxa"/>
          </w:tcPr>
          <w:p w:rsidR="000910E2" w:rsidRDefault="000910E2" w:rsidP="000910E2">
            <w:pPr>
              <w:jc w:val="center"/>
            </w:pPr>
            <w:r>
              <w:t>Фанера береза 1-1 (Россия)</w:t>
            </w:r>
          </w:p>
        </w:tc>
        <w:tc>
          <w:tcPr>
            <w:tcW w:w="2268" w:type="dxa"/>
          </w:tcPr>
          <w:p w:rsidR="000910E2" w:rsidRDefault="000910E2" w:rsidP="000910E2">
            <w:pPr>
              <w:jc w:val="center"/>
            </w:pPr>
            <w:r>
              <w:t>1.22 х 2.44 х 21 мм</w:t>
            </w:r>
          </w:p>
        </w:tc>
        <w:tc>
          <w:tcPr>
            <w:tcW w:w="1768" w:type="dxa"/>
          </w:tcPr>
          <w:p w:rsidR="000910E2" w:rsidRDefault="000910E2" w:rsidP="000910E2">
            <w:pPr>
              <w:jc w:val="center"/>
            </w:pPr>
            <w:r>
              <w:t>2560</w:t>
            </w:r>
          </w:p>
        </w:tc>
        <w:tc>
          <w:tcPr>
            <w:tcW w:w="2337" w:type="dxa"/>
          </w:tcPr>
          <w:p w:rsidR="000910E2" w:rsidRDefault="000910E2" w:rsidP="000910E2">
            <w:pPr>
              <w:jc w:val="center"/>
            </w:pPr>
            <w:r>
              <w:t>-</w:t>
            </w:r>
          </w:p>
        </w:tc>
      </w:tr>
      <w:tr w:rsidR="000910E2" w:rsidTr="000910E2">
        <w:tc>
          <w:tcPr>
            <w:tcW w:w="2972" w:type="dxa"/>
          </w:tcPr>
          <w:p w:rsidR="000910E2" w:rsidRDefault="000910E2" w:rsidP="000910E2">
            <w:pPr>
              <w:jc w:val="center"/>
            </w:pPr>
            <w:r>
              <w:t>Фанера береза 1-1 (Россия)</w:t>
            </w:r>
          </w:p>
        </w:tc>
        <w:tc>
          <w:tcPr>
            <w:tcW w:w="2268" w:type="dxa"/>
          </w:tcPr>
          <w:p w:rsidR="000910E2" w:rsidRDefault="000910E2" w:rsidP="000910E2">
            <w:pPr>
              <w:jc w:val="center"/>
            </w:pPr>
            <w:r>
              <w:t>1.5 х 3.0 х 18 мм</w:t>
            </w:r>
          </w:p>
        </w:tc>
        <w:tc>
          <w:tcPr>
            <w:tcW w:w="1768" w:type="dxa"/>
          </w:tcPr>
          <w:p w:rsidR="000910E2" w:rsidRDefault="000910E2" w:rsidP="000910E2">
            <w:pPr>
              <w:jc w:val="center"/>
            </w:pPr>
            <w:r>
              <w:t>3500</w:t>
            </w:r>
          </w:p>
        </w:tc>
        <w:tc>
          <w:tcPr>
            <w:tcW w:w="2337" w:type="dxa"/>
          </w:tcPr>
          <w:p w:rsidR="000910E2" w:rsidRDefault="000910E2" w:rsidP="000910E2">
            <w:pPr>
              <w:jc w:val="center"/>
            </w:pPr>
            <w:r>
              <w:t>-</w:t>
            </w:r>
          </w:p>
        </w:tc>
      </w:tr>
      <w:tr w:rsidR="000910E2" w:rsidTr="000910E2">
        <w:tc>
          <w:tcPr>
            <w:tcW w:w="2972" w:type="dxa"/>
          </w:tcPr>
          <w:p w:rsidR="000910E2" w:rsidRDefault="000910E2" w:rsidP="000910E2">
            <w:pPr>
              <w:jc w:val="center"/>
            </w:pPr>
            <w:r>
              <w:t>Фанера береза 1-1 (Россия)</w:t>
            </w:r>
          </w:p>
        </w:tc>
        <w:tc>
          <w:tcPr>
            <w:tcW w:w="2268" w:type="dxa"/>
          </w:tcPr>
          <w:p w:rsidR="000910E2" w:rsidRDefault="000910E2" w:rsidP="000910E2">
            <w:pPr>
              <w:jc w:val="center"/>
            </w:pPr>
            <w:r>
              <w:t>1.5 х 3.0 х 21 мм</w:t>
            </w:r>
          </w:p>
        </w:tc>
        <w:tc>
          <w:tcPr>
            <w:tcW w:w="1768" w:type="dxa"/>
          </w:tcPr>
          <w:p w:rsidR="000910E2" w:rsidRDefault="000910E2" w:rsidP="000910E2">
            <w:pPr>
              <w:jc w:val="center"/>
            </w:pPr>
            <w:r>
              <w:t>4500</w:t>
            </w:r>
          </w:p>
        </w:tc>
        <w:tc>
          <w:tcPr>
            <w:tcW w:w="2337" w:type="dxa"/>
          </w:tcPr>
          <w:p w:rsidR="000910E2" w:rsidRDefault="000910E2" w:rsidP="000910E2">
            <w:pPr>
              <w:jc w:val="center"/>
            </w:pPr>
            <w:r>
              <w:t>-</w:t>
            </w:r>
          </w:p>
        </w:tc>
      </w:tr>
      <w:tr w:rsidR="000910E2" w:rsidTr="00952711">
        <w:tc>
          <w:tcPr>
            <w:tcW w:w="9345" w:type="dxa"/>
            <w:gridSpan w:val="4"/>
          </w:tcPr>
          <w:p w:rsidR="000910E2" w:rsidRDefault="000910E2" w:rsidP="000910E2">
            <w:pPr>
              <w:jc w:val="center"/>
            </w:pPr>
            <w:r>
              <w:t>Фанера сдается на срок не менее 30 дней, после посуточно*. Так же цена фанеры будет зависеть от объема заказной продукции</w:t>
            </w:r>
          </w:p>
        </w:tc>
      </w:tr>
    </w:tbl>
    <w:p w:rsidR="000910E2" w:rsidRDefault="000910E2"/>
    <w:sectPr w:rsidR="000910E2" w:rsidSect="00B0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C60"/>
    <w:rsid w:val="000910E2"/>
    <w:rsid w:val="002354AF"/>
    <w:rsid w:val="00747B98"/>
    <w:rsid w:val="00B06D0A"/>
    <w:rsid w:val="00C1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Воскресенский</dc:creator>
  <cp:keywords/>
  <dc:description/>
  <cp:lastModifiedBy>Андрей</cp:lastModifiedBy>
  <cp:revision>4</cp:revision>
  <dcterms:created xsi:type="dcterms:W3CDTF">2019-01-15T18:53:00Z</dcterms:created>
  <dcterms:modified xsi:type="dcterms:W3CDTF">2019-04-09T21:07:00Z</dcterms:modified>
</cp:coreProperties>
</file>